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8C06B" w14:textId="7AAC6B44" w:rsidR="0027733A" w:rsidRPr="00C9494E" w:rsidRDefault="0027733A" w:rsidP="0027733A">
      <w:pPr>
        <w:spacing w:line="276" w:lineRule="auto"/>
        <w:rPr>
          <w:rFonts w:ascii="Lao UI" w:eastAsia="Calibri" w:hAnsi="Lao UI" w:cs="Lao UI"/>
          <w:b/>
          <w:sz w:val="36"/>
          <w:szCs w:val="36"/>
        </w:rPr>
      </w:pPr>
      <w:bookmarkStart w:id="0" w:name="_GoBack"/>
      <w:bookmarkEnd w:id="0"/>
      <w:r w:rsidRPr="00C9494E">
        <w:rPr>
          <w:rFonts w:ascii="Lao UI" w:eastAsia="Calibri" w:hAnsi="Lao UI" w:cs="Lao UI"/>
          <w:b/>
          <w:sz w:val="36"/>
          <w:szCs w:val="36"/>
        </w:rPr>
        <w:t>Buncombe County Recreation Services</w:t>
      </w:r>
    </w:p>
    <w:p w14:paraId="31DA9BBE" w14:textId="77777777" w:rsidR="0027733A" w:rsidRPr="00C9494E" w:rsidRDefault="0027733A" w:rsidP="0027733A">
      <w:pPr>
        <w:spacing w:after="360" w:line="276" w:lineRule="auto"/>
        <w:rPr>
          <w:rFonts w:ascii="Lao UI" w:eastAsia="Calibri" w:hAnsi="Lao UI" w:cs="Lao UI"/>
          <w:sz w:val="36"/>
          <w:szCs w:val="36"/>
        </w:rPr>
      </w:pPr>
      <w:r w:rsidRPr="00C9494E">
        <w:rPr>
          <w:rFonts w:ascii="Lao UI" w:eastAsia="Calibri" w:hAnsi="Lao UI" w:cs="Lao UI"/>
          <w:b/>
          <w:sz w:val="36"/>
          <w:szCs w:val="36"/>
        </w:rPr>
        <w:t>Community Recreation Grants Program</w:t>
      </w:r>
    </w:p>
    <w:p w14:paraId="2A959DD1" w14:textId="77777777" w:rsidR="0027733A" w:rsidRPr="00557F83" w:rsidRDefault="0027733A" w:rsidP="0027733A">
      <w:pPr>
        <w:rPr>
          <w:rFonts w:ascii="Lao UI" w:hAnsi="Lao UI" w:cs="Lao UI"/>
          <w:bCs/>
          <w:sz w:val="22"/>
          <w:szCs w:val="22"/>
        </w:rPr>
      </w:pPr>
      <w:r w:rsidRPr="00557F83">
        <w:rPr>
          <w:rFonts w:ascii="Lao UI" w:hAnsi="Lao UI" w:cs="Lao UI"/>
          <w:sz w:val="22"/>
          <w:szCs w:val="22"/>
        </w:rPr>
        <w:t>Buncombe County Recreation Services is pleased to announce the 201</w:t>
      </w:r>
      <w:r>
        <w:rPr>
          <w:rFonts w:ascii="Lao UI" w:hAnsi="Lao UI" w:cs="Lao UI"/>
          <w:sz w:val="22"/>
          <w:szCs w:val="22"/>
        </w:rPr>
        <w:t>8</w:t>
      </w:r>
      <w:r w:rsidRPr="00557F83">
        <w:rPr>
          <w:rFonts w:ascii="Lao UI" w:hAnsi="Lao UI" w:cs="Lao UI"/>
          <w:sz w:val="22"/>
          <w:szCs w:val="22"/>
        </w:rPr>
        <w:t>-201</w:t>
      </w:r>
      <w:r>
        <w:rPr>
          <w:rFonts w:ascii="Lao UI" w:hAnsi="Lao UI" w:cs="Lao UI"/>
          <w:sz w:val="22"/>
          <w:szCs w:val="22"/>
        </w:rPr>
        <w:t>9</w:t>
      </w:r>
      <w:r w:rsidRPr="00557F83">
        <w:rPr>
          <w:rFonts w:ascii="Lao UI" w:hAnsi="Lao UI" w:cs="Lao UI"/>
          <w:sz w:val="22"/>
          <w:szCs w:val="22"/>
        </w:rPr>
        <w:t xml:space="preserve"> cycle of the Community Recreation Grants program.  Community Recreation Grants focus on supplemental funding for qualified organizations within Buncombe County to promote recreational fitness, health and wellness initiatives as well as community-based activities and capital improvements that increase recreational opportunities for the communities served.  </w:t>
      </w:r>
      <w:r w:rsidRPr="00557F83">
        <w:rPr>
          <w:rFonts w:ascii="Lao UI" w:hAnsi="Lao UI" w:cs="Lao UI"/>
          <w:bCs/>
          <w:sz w:val="22"/>
          <w:szCs w:val="22"/>
        </w:rPr>
        <w:t>Grants may range in amounts from $500 - $6,000, depending on the amount of funding available and the number of qualifying applicants.</w:t>
      </w:r>
    </w:p>
    <w:p w14:paraId="48D433F1" w14:textId="77777777" w:rsidR="0027733A" w:rsidRPr="00557F83" w:rsidRDefault="0027733A" w:rsidP="0027733A">
      <w:pPr>
        <w:rPr>
          <w:rFonts w:ascii="Lao UI" w:hAnsi="Lao UI" w:cs="Lao UI"/>
          <w:bCs/>
          <w:sz w:val="22"/>
          <w:szCs w:val="22"/>
        </w:rPr>
      </w:pPr>
    </w:p>
    <w:p w14:paraId="0FD9764D" w14:textId="77777777" w:rsidR="0027733A" w:rsidRPr="00557F83" w:rsidRDefault="0027733A" w:rsidP="0027733A">
      <w:pPr>
        <w:rPr>
          <w:rFonts w:ascii="Lao UI" w:hAnsi="Lao UI" w:cs="Lao UI"/>
          <w:sz w:val="22"/>
          <w:szCs w:val="22"/>
        </w:rPr>
      </w:pPr>
      <w:r w:rsidRPr="00557F83">
        <w:rPr>
          <w:rFonts w:ascii="Lao UI" w:hAnsi="Lao UI" w:cs="Lao UI"/>
          <w:sz w:val="22"/>
          <w:szCs w:val="22"/>
        </w:rPr>
        <w:t xml:space="preserve">Eligible entities include Buncombe County non-profits focused on recreational fitness, health, wellness activities.  This program is intended to be a financial assistance program and is not a donation or sponsorship opportunity.  Programs applying for funding should assist Buncombe County Recreation Services in achieving its mission.  </w:t>
      </w:r>
    </w:p>
    <w:p w14:paraId="249C21F8" w14:textId="77777777" w:rsidR="0027733A" w:rsidRPr="00557F83" w:rsidRDefault="0027733A" w:rsidP="0027733A">
      <w:pPr>
        <w:rPr>
          <w:rFonts w:ascii="Lao UI" w:hAnsi="Lao UI" w:cs="Lao UI"/>
          <w:sz w:val="22"/>
          <w:szCs w:val="22"/>
        </w:rPr>
      </w:pPr>
    </w:p>
    <w:p w14:paraId="14CFF133" w14:textId="77777777" w:rsidR="0027733A" w:rsidRPr="00557F83" w:rsidRDefault="0027733A" w:rsidP="0027733A">
      <w:pPr>
        <w:rPr>
          <w:rFonts w:ascii="Lao UI" w:hAnsi="Lao UI" w:cs="Lao UI"/>
          <w:sz w:val="22"/>
          <w:szCs w:val="22"/>
        </w:rPr>
      </w:pPr>
      <w:r w:rsidRPr="00557F83">
        <w:rPr>
          <w:rFonts w:ascii="Lao UI" w:hAnsi="Lao UI" w:cs="Lao UI"/>
          <w:sz w:val="22"/>
          <w:szCs w:val="22"/>
        </w:rPr>
        <w:t>“</w:t>
      </w:r>
      <w:r w:rsidRPr="00557F83">
        <w:rPr>
          <w:rFonts w:ascii="Lao UI" w:hAnsi="Lao UI" w:cs="Lao UI"/>
          <w:i/>
          <w:iCs/>
          <w:sz w:val="22"/>
          <w:szCs w:val="22"/>
        </w:rPr>
        <w:t>The mission of Buncombe County Recreation Services is to improve the quality of life within our community by providing high quality recreational facilities, opportunities for social interaction, and programming which encourages health and wellness through active lifestyles.”</w:t>
      </w:r>
      <w:r w:rsidRPr="00557F83">
        <w:rPr>
          <w:rFonts w:ascii="Lao UI" w:hAnsi="Lao UI" w:cs="Lao UI"/>
          <w:sz w:val="22"/>
          <w:szCs w:val="22"/>
        </w:rPr>
        <w:t xml:space="preserve"> </w:t>
      </w:r>
    </w:p>
    <w:p w14:paraId="0864FDA9" w14:textId="77777777" w:rsidR="0027733A" w:rsidRPr="00557F83" w:rsidRDefault="0027733A" w:rsidP="0027733A">
      <w:pPr>
        <w:rPr>
          <w:rFonts w:ascii="Lao UI" w:hAnsi="Lao UI" w:cs="Lao UI"/>
          <w:b/>
          <w:bCs/>
          <w:sz w:val="22"/>
          <w:szCs w:val="22"/>
        </w:rPr>
      </w:pPr>
    </w:p>
    <w:p w14:paraId="2563DE7D" w14:textId="77777777" w:rsidR="0027733A" w:rsidRPr="00557F83" w:rsidRDefault="0027733A" w:rsidP="0027733A">
      <w:pPr>
        <w:rPr>
          <w:rFonts w:ascii="Lao UI" w:hAnsi="Lao UI" w:cs="Lao UI"/>
          <w:sz w:val="22"/>
          <w:szCs w:val="22"/>
        </w:rPr>
      </w:pPr>
      <w:r w:rsidRPr="00557F83">
        <w:rPr>
          <w:rFonts w:ascii="Lao UI" w:hAnsi="Lao UI" w:cs="Lao UI"/>
          <w:sz w:val="22"/>
          <w:szCs w:val="22"/>
        </w:rPr>
        <w:t xml:space="preserve">The grant application deadline is Friday, </w:t>
      </w:r>
      <w:r w:rsidRPr="00557F83">
        <w:rPr>
          <w:rFonts w:ascii="Lao UI" w:hAnsi="Lao UI" w:cs="Lao UI"/>
          <w:sz w:val="22"/>
          <w:szCs w:val="22"/>
          <w:u w:val="single"/>
        </w:rPr>
        <w:t>October 1</w:t>
      </w:r>
      <w:r>
        <w:rPr>
          <w:rFonts w:ascii="Lao UI" w:hAnsi="Lao UI" w:cs="Lao UI"/>
          <w:sz w:val="22"/>
          <w:szCs w:val="22"/>
          <w:u w:val="single"/>
        </w:rPr>
        <w:t>9</w:t>
      </w:r>
      <w:r w:rsidRPr="00557F83">
        <w:rPr>
          <w:rFonts w:ascii="Lao UI" w:hAnsi="Lao UI" w:cs="Lao UI"/>
          <w:sz w:val="22"/>
          <w:szCs w:val="22"/>
          <w:u w:val="single"/>
        </w:rPr>
        <w:t>, 201</w:t>
      </w:r>
      <w:r>
        <w:rPr>
          <w:rFonts w:ascii="Lao UI" w:hAnsi="Lao UI" w:cs="Lao UI"/>
          <w:sz w:val="22"/>
          <w:szCs w:val="22"/>
          <w:u w:val="single"/>
        </w:rPr>
        <w:t>8</w:t>
      </w:r>
      <w:r w:rsidRPr="00557F83">
        <w:rPr>
          <w:rFonts w:ascii="Lao UI" w:hAnsi="Lao UI" w:cs="Lao UI"/>
          <w:sz w:val="22"/>
          <w:szCs w:val="22"/>
        </w:rPr>
        <w:t>.  Late applications will be rejected.  The Community Recreation Grant Committee will review the applications during October</w:t>
      </w:r>
      <w:r>
        <w:rPr>
          <w:rFonts w:ascii="Lao UI" w:hAnsi="Lao UI" w:cs="Lao UI"/>
          <w:sz w:val="22"/>
          <w:szCs w:val="22"/>
        </w:rPr>
        <w:t xml:space="preserve"> and November</w:t>
      </w:r>
      <w:r w:rsidRPr="00557F83">
        <w:rPr>
          <w:rFonts w:ascii="Lao UI" w:hAnsi="Lao UI" w:cs="Lao UI"/>
          <w:sz w:val="22"/>
          <w:szCs w:val="22"/>
        </w:rPr>
        <w:t xml:space="preserve"> with all organizations being notified via e-mail no later than November </w:t>
      </w:r>
      <w:r>
        <w:rPr>
          <w:rFonts w:ascii="Lao UI" w:hAnsi="Lao UI" w:cs="Lao UI"/>
          <w:sz w:val="22"/>
          <w:szCs w:val="22"/>
        </w:rPr>
        <w:t>16</w:t>
      </w:r>
      <w:r w:rsidRPr="00557F83">
        <w:rPr>
          <w:rFonts w:ascii="Lao UI" w:hAnsi="Lao UI" w:cs="Lao UI"/>
          <w:sz w:val="22"/>
          <w:szCs w:val="22"/>
        </w:rPr>
        <w:t>, 201</w:t>
      </w:r>
      <w:r>
        <w:rPr>
          <w:rFonts w:ascii="Lao UI" w:hAnsi="Lao UI" w:cs="Lao UI"/>
          <w:sz w:val="22"/>
          <w:szCs w:val="22"/>
        </w:rPr>
        <w:t>8</w:t>
      </w:r>
      <w:r w:rsidRPr="00557F83">
        <w:rPr>
          <w:rFonts w:ascii="Lao UI" w:hAnsi="Lao UI" w:cs="Lao UI"/>
          <w:sz w:val="22"/>
          <w:szCs w:val="22"/>
        </w:rPr>
        <w:t xml:space="preserve">.  </w:t>
      </w:r>
    </w:p>
    <w:p w14:paraId="035B2DB1" w14:textId="77777777" w:rsidR="0027733A" w:rsidRPr="00557F83" w:rsidRDefault="0027733A" w:rsidP="0027733A">
      <w:pPr>
        <w:rPr>
          <w:rFonts w:ascii="Lao UI" w:hAnsi="Lao UI" w:cs="Lao UI"/>
          <w:sz w:val="22"/>
          <w:szCs w:val="22"/>
        </w:rPr>
      </w:pPr>
    </w:p>
    <w:p w14:paraId="5BF48F54" w14:textId="77777777" w:rsidR="0027733A" w:rsidRPr="00557F83" w:rsidRDefault="0027733A" w:rsidP="0027733A">
      <w:pPr>
        <w:rPr>
          <w:rFonts w:ascii="Lao UI" w:hAnsi="Lao UI" w:cs="Lao UI"/>
          <w:sz w:val="22"/>
          <w:szCs w:val="22"/>
        </w:rPr>
      </w:pPr>
      <w:r w:rsidRPr="00557F83">
        <w:rPr>
          <w:rFonts w:ascii="Lao UI" w:hAnsi="Lao UI" w:cs="Lao UI"/>
          <w:sz w:val="22"/>
          <w:szCs w:val="22"/>
        </w:rPr>
        <w:t xml:space="preserve">The complete rules and regulations, grant announcement letter and grant application, can be downloaded at the following link:   </w:t>
      </w:r>
      <w:hyperlink r:id="rId8" w:history="1">
        <w:r w:rsidRPr="00557F83">
          <w:rPr>
            <w:rStyle w:val="Hyperlink"/>
            <w:rFonts w:ascii="Lao UI" w:hAnsi="Lao UI" w:cs="Lao UI"/>
            <w:color w:val="auto"/>
            <w:sz w:val="22"/>
            <w:szCs w:val="22"/>
          </w:rPr>
          <w:t>http://www.buncombecounty.org/parks</w:t>
        </w:r>
      </w:hyperlink>
      <w:r w:rsidRPr="00557F83">
        <w:rPr>
          <w:rFonts w:ascii="Lao UI" w:hAnsi="Lao UI" w:cs="Lao UI"/>
          <w:sz w:val="22"/>
          <w:szCs w:val="22"/>
        </w:rPr>
        <w:t xml:space="preserve">.  </w:t>
      </w:r>
    </w:p>
    <w:p w14:paraId="502B73EA" w14:textId="77777777" w:rsidR="0027733A" w:rsidRPr="00557F83" w:rsidRDefault="0027733A" w:rsidP="0027733A">
      <w:pPr>
        <w:rPr>
          <w:rFonts w:ascii="Lao UI" w:hAnsi="Lao UI" w:cs="Lao UI"/>
          <w:sz w:val="22"/>
          <w:szCs w:val="22"/>
        </w:rPr>
      </w:pPr>
    </w:p>
    <w:p w14:paraId="2E0AAF27" w14:textId="77777777" w:rsidR="0027733A" w:rsidRPr="00557F83" w:rsidRDefault="0027733A" w:rsidP="0027733A">
      <w:pPr>
        <w:rPr>
          <w:rFonts w:ascii="Lao UI" w:hAnsi="Lao UI" w:cs="Lao UI"/>
          <w:sz w:val="22"/>
          <w:szCs w:val="22"/>
        </w:rPr>
      </w:pPr>
      <w:r w:rsidRPr="00557F83">
        <w:rPr>
          <w:rFonts w:ascii="Lao UI" w:hAnsi="Lao UI" w:cs="Lao UI"/>
          <w:sz w:val="22"/>
          <w:szCs w:val="22"/>
        </w:rPr>
        <w:t xml:space="preserve">For more information contact Angie Hall at </w:t>
      </w:r>
      <w:hyperlink r:id="rId9" w:history="1">
        <w:r w:rsidRPr="00557F83">
          <w:rPr>
            <w:rStyle w:val="Hyperlink"/>
            <w:rFonts w:ascii="Lao UI" w:hAnsi="Lao UI" w:cs="Lao UI"/>
            <w:i/>
            <w:iCs/>
            <w:color w:val="auto"/>
            <w:sz w:val="22"/>
            <w:szCs w:val="22"/>
          </w:rPr>
          <w:t>angie.hall@buncombecounty.org</w:t>
        </w:r>
      </w:hyperlink>
      <w:r w:rsidRPr="00557F83">
        <w:rPr>
          <w:rFonts w:ascii="Lao UI" w:hAnsi="Lao UI" w:cs="Lao UI"/>
          <w:i/>
          <w:iCs/>
          <w:sz w:val="22"/>
          <w:szCs w:val="22"/>
        </w:rPr>
        <w:t>,</w:t>
      </w:r>
      <w:r w:rsidRPr="00557F83">
        <w:rPr>
          <w:rFonts w:ascii="Lao UI" w:hAnsi="Lao UI" w:cs="Lao UI"/>
          <w:sz w:val="22"/>
          <w:szCs w:val="22"/>
        </w:rPr>
        <w:t xml:space="preserve"> or by phone at 250-6704.</w:t>
      </w:r>
    </w:p>
    <w:p w14:paraId="6AEE2828" w14:textId="77777777" w:rsidR="0027733A" w:rsidRPr="00557F83" w:rsidRDefault="0027733A" w:rsidP="0027733A">
      <w:pPr>
        <w:rPr>
          <w:rFonts w:ascii="Lao UI" w:hAnsi="Lao UI" w:cs="Lao UI"/>
          <w:sz w:val="22"/>
          <w:szCs w:val="22"/>
        </w:rPr>
      </w:pPr>
    </w:p>
    <w:p w14:paraId="42E918B4" w14:textId="7B655DD4" w:rsidR="00360C7C" w:rsidRPr="0027733A" w:rsidRDefault="00360C7C" w:rsidP="0027733A"/>
    <w:sectPr w:rsidR="00360C7C" w:rsidRPr="0027733A" w:rsidSect="00DA1520">
      <w:headerReference w:type="even" r:id="rId10"/>
      <w:headerReference w:type="default" r:id="rId11"/>
      <w:footerReference w:type="even" r:id="rId12"/>
      <w:footerReference w:type="default" r:id="rId13"/>
      <w:headerReference w:type="first" r:id="rId14"/>
      <w:footerReference w:type="first" r:id="rId15"/>
      <w:pgSz w:w="12240" w:h="15840"/>
      <w:pgMar w:top="979" w:right="1152" w:bottom="1440" w:left="864"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06E5A" w14:textId="77777777" w:rsidR="00EE17EA" w:rsidRDefault="00EE17EA" w:rsidP="007D5311">
      <w:r>
        <w:separator/>
      </w:r>
    </w:p>
  </w:endnote>
  <w:endnote w:type="continuationSeparator" w:id="0">
    <w:p w14:paraId="480937B6" w14:textId="77777777" w:rsidR="00EE17EA" w:rsidRDefault="00EE17EA" w:rsidP="007D5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4E93" w14:textId="77777777" w:rsidR="00A30838" w:rsidRDefault="0027733A">
    <w:pPr>
      <w:pStyle w:val="Footer"/>
    </w:pPr>
    <w:sdt>
      <w:sdtPr>
        <w:id w:val="969400743"/>
        <w:temporary/>
        <w:showingPlcHdr/>
      </w:sdtPr>
      <w:sdtEndPr/>
      <w:sdtContent>
        <w:r w:rsidR="00A30838">
          <w:t>[Type text]</w:t>
        </w:r>
      </w:sdtContent>
    </w:sdt>
    <w:r w:rsidR="00A30838">
      <w:ptab w:relativeTo="margin" w:alignment="center" w:leader="none"/>
    </w:r>
    <w:sdt>
      <w:sdtPr>
        <w:id w:val="969400748"/>
        <w:temporary/>
        <w:showingPlcHdr/>
      </w:sdtPr>
      <w:sdtEndPr/>
      <w:sdtContent>
        <w:r w:rsidR="00A30838">
          <w:t>[Type text]</w:t>
        </w:r>
      </w:sdtContent>
    </w:sdt>
    <w:r w:rsidR="00A30838">
      <w:ptab w:relativeTo="margin" w:alignment="right" w:leader="none"/>
    </w:r>
    <w:sdt>
      <w:sdtPr>
        <w:id w:val="969400753"/>
        <w:temporary/>
        <w:showingPlcHdr/>
      </w:sdtPr>
      <w:sdtEndPr/>
      <w:sdtContent>
        <w:r w:rsidR="00A3083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182DB" w14:textId="200B333C" w:rsidR="00A30838" w:rsidRDefault="00936D90" w:rsidP="007D5311">
    <w:pPr>
      <w:pStyle w:val="Footer"/>
      <w:tabs>
        <w:tab w:val="clear" w:pos="8640"/>
      </w:tabs>
      <w:ind w:left="-1710"/>
    </w:pPr>
    <w:r>
      <w:rPr>
        <w:noProof/>
      </w:rPr>
      <w:drawing>
        <wp:inline distT="0" distB="0" distL="0" distR="0" wp14:anchorId="2D8B0352" wp14:editId="34548012">
          <wp:extent cx="7655578" cy="1462586"/>
          <wp:effectExtent l="0" t="0" r="0" b="10795"/>
          <wp:docPr id="20" name="Picture 20" descr="Macintosh HD:Users:cataldoperrone:Desktop:letterhead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ataldoperrone:Desktop:letterhead_f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1136" cy="146364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4BD24" w14:textId="20F387D8" w:rsidR="00A30838" w:rsidRDefault="000A1616" w:rsidP="00634DAA">
    <w:pPr>
      <w:ind w:left="-1530"/>
    </w:pPr>
    <w:r>
      <w:rPr>
        <w:noProof/>
      </w:rPr>
      <w:drawing>
        <wp:anchor distT="0" distB="0" distL="114300" distR="114300" simplePos="0" relativeHeight="251658240" behindDoc="0" locked="0" layoutInCell="1" allowOverlap="1" wp14:anchorId="13EEB2D5" wp14:editId="31EA2048">
          <wp:simplePos x="0" y="0"/>
          <wp:positionH relativeFrom="page">
            <wp:align>left</wp:align>
          </wp:positionH>
          <wp:positionV relativeFrom="page">
            <wp:align>bottom</wp:align>
          </wp:positionV>
          <wp:extent cx="7829550" cy="1637814"/>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829550" cy="163781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61F83" w14:textId="77777777" w:rsidR="00EE17EA" w:rsidRDefault="00EE17EA" w:rsidP="007D5311">
      <w:r>
        <w:separator/>
      </w:r>
    </w:p>
  </w:footnote>
  <w:footnote w:type="continuationSeparator" w:id="0">
    <w:p w14:paraId="78E35FFD" w14:textId="77777777" w:rsidR="00EE17EA" w:rsidRDefault="00EE17EA" w:rsidP="007D5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F64EB" w14:textId="77777777" w:rsidR="00A30838" w:rsidRDefault="0027733A">
    <w:pPr>
      <w:pStyle w:val="Header"/>
    </w:pPr>
    <w:sdt>
      <w:sdtPr>
        <w:id w:val="171999623"/>
        <w:placeholder>
          <w:docPart w:val="9E579EB73DF7934289E78B1EF74BD729"/>
        </w:placeholder>
        <w:temporary/>
        <w:showingPlcHdr/>
      </w:sdtPr>
      <w:sdtEndPr/>
      <w:sdtContent>
        <w:r w:rsidR="00A30838">
          <w:t>[Type text]</w:t>
        </w:r>
      </w:sdtContent>
    </w:sdt>
    <w:r w:rsidR="00A30838">
      <w:ptab w:relativeTo="margin" w:alignment="center" w:leader="none"/>
    </w:r>
    <w:sdt>
      <w:sdtPr>
        <w:id w:val="171999624"/>
        <w:placeholder>
          <w:docPart w:val="6149A0C13BE33A458FAB2D6356A63918"/>
        </w:placeholder>
        <w:temporary/>
        <w:showingPlcHdr/>
      </w:sdtPr>
      <w:sdtEndPr/>
      <w:sdtContent>
        <w:r w:rsidR="00A30838">
          <w:t>[Type text]</w:t>
        </w:r>
      </w:sdtContent>
    </w:sdt>
    <w:r w:rsidR="00A30838">
      <w:ptab w:relativeTo="margin" w:alignment="right" w:leader="none"/>
    </w:r>
    <w:sdt>
      <w:sdtPr>
        <w:id w:val="171999625"/>
        <w:placeholder>
          <w:docPart w:val="ACF830BDA47F674A9467E98F450C9AED"/>
        </w:placeholder>
        <w:temporary/>
        <w:showingPlcHdr/>
      </w:sdtPr>
      <w:sdtEndPr/>
      <w:sdtContent>
        <w:r w:rsidR="00A30838">
          <w:t>[Type text]</w:t>
        </w:r>
      </w:sdtContent>
    </w:sdt>
  </w:p>
  <w:p w14:paraId="600F4271" w14:textId="77777777" w:rsidR="00A30838" w:rsidRDefault="00A30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DF501" w14:textId="77777777" w:rsidR="00A30838" w:rsidRDefault="00A30838" w:rsidP="001678D9">
    <w:pPr>
      <w:pStyle w:val="Header"/>
      <w:tabs>
        <w:tab w:val="left" w:pos="720"/>
      </w:tabs>
      <w:ind w:left="-14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47931" w14:textId="7E8AB87E" w:rsidR="00A30838" w:rsidRDefault="00B730C9" w:rsidP="00A30838">
    <w:pPr>
      <w:pStyle w:val="Header"/>
      <w:ind w:left="-1710"/>
    </w:pPr>
    <w:r>
      <w:rPr>
        <w:noProof/>
      </w:rPr>
      <w:drawing>
        <wp:anchor distT="0" distB="0" distL="114300" distR="114300" simplePos="0" relativeHeight="251659264" behindDoc="0" locked="0" layoutInCell="1" allowOverlap="1" wp14:anchorId="69B4D02A" wp14:editId="5CE21882">
          <wp:simplePos x="0" y="0"/>
          <wp:positionH relativeFrom="page">
            <wp:align>left</wp:align>
          </wp:positionH>
          <wp:positionV relativeFrom="page">
            <wp:align>top</wp:align>
          </wp:positionV>
          <wp:extent cx="7874000" cy="1826554"/>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headerparks.jpg"/>
                  <pic:cNvPicPr/>
                </pic:nvPicPr>
                <pic:blipFill>
                  <a:blip r:embed="rId1">
                    <a:extLst>
                      <a:ext uri="{28A0092B-C50C-407E-A947-70E740481C1C}">
                        <a14:useLocalDpi xmlns:a14="http://schemas.microsoft.com/office/drawing/2010/main" val="0"/>
                      </a:ext>
                    </a:extLst>
                  </a:blip>
                  <a:stretch>
                    <a:fillRect/>
                  </a:stretch>
                </pic:blipFill>
                <pic:spPr>
                  <a:xfrm>
                    <a:off x="0" y="0"/>
                    <a:ext cx="7874000" cy="18265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311"/>
    <w:rsid w:val="000A1616"/>
    <w:rsid w:val="001678D9"/>
    <w:rsid w:val="001856B3"/>
    <w:rsid w:val="002255FB"/>
    <w:rsid w:val="0027733A"/>
    <w:rsid w:val="00293979"/>
    <w:rsid w:val="00360C7C"/>
    <w:rsid w:val="0044763D"/>
    <w:rsid w:val="00634DAA"/>
    <w:rsid w:val="006A3080"/>
    <w:rsid w:val="00731736"/>
    <w:rsid w:val="007D5311"/>
    <w:rsid w:val="008362B9"/>
    <w:rsid w:val="008E49BA"/>
    <w:rsid w:val="00936D90"/>
    <w:rsid w:val="009C61A4"/>
    <w:rsid w:val="00A2113A"/>
    <w:rsid w:val="00A30838"/>
    <w:rsid w:val="00A3101F"/>
    <w:rsid w:val="00B730C9"/>
    <w:rsid w:val="00BF5CF1"/>
    <w:rsid w:val="00C72BB3"/>
    <w:rsid w:val="00C93FC4"/>
    <w:rsid w:val="00D65E94"/>
    <w:rsid w:val="00DA1520"/>
    <w:rsid w:val="00EE17EA"/>
    <w:rsid w:val="00EF3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888735A"/>
  <w14:defaultImageDpi w14:val="300"/>
  <w15:docId w15:val="{013FB39A-B335-A541-9C4B-6A4BE9C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78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311"/>
    <w:pPr>
      <w:tabs>
        <w:tab w:val="center" w:pos="4320"/>
        <w:tab w:val="right" w:pos="8640"/>
      </w:tabs>
    </w:pPr>
  </w:style>
  <w:style w:type="character" w:customStyle="1" w:styleId="HeaderChar">
    <w:name w:val="Header Char"/>
    <w:basedOn w:val="DefaultParagraphFont"/>
    <w:link w:val="Header"/>
    <w:uiPriority w:val="99"/>
    <w:rsid w:val="007D5311"/>
  </w:style>
  <w:style w:type="paragraph" w:styleId="Footer">
    <w:name w:val="footer"/>
    <w:basedOn w:val="Normal"/>
    <w:link w:val="FooterChar"/>
    <w:uiPriority w:val="99"/>
    <w:unhideWhenUsed/>
    <w:rsid w:val="007D5311"/>
    <w:pPr>
      <w:tabs>
        <w:tab w:val="center" w:pos="4320"/>
        <w:tab w:val="right" w:pos="8640"/>
      </w:tabs>
    </w:pPr>
  </w:style>
  <w:style w:type="character" w:customStyle="1" w:styleId="FooterChar">
    <w:name w:val="Footer Char"/>
    <w:basedOn w:val="DefaultParagraphFont"/>
    <w:link w:val="Footer"/>
    <w:uiPriority w:val="99"/>
    <w:rsid w:val="007D5311"/>
  </w:style>
  <w:style w:type="paragraph" w:styleId="BalloonText">
    <w:name w:val="Balloon Text"/>
    <w:basedOn w:val="Normal"/>
    <w:link w:val="BalloonTextChar"/>
    <w:uiPriority w:val="99"/>
    <w:semiHidden/>
    <w:unhideWhenUsed/>
    <w:rsid w:val="007D53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5311"/>
    <w:rPr>
      <w:rFonts w:ascii="Lucida Grande" w:hAnsi="Lucida Grande" w:cs="Lucida Grande"/>
      <w:sz w:val="18"/>
      <w:szCs w:val="18"/>
    </w:rPr>
  </w:style>
  <w:style w:type="character" w:customStyle="1" w:styleId="Heading1Char">
    <w:name w:val="Heading 1 Char"/>
    <w:basedOn w:val="DefaultParagraphFont"/>
    <w:link w:val="Heading1"/>
    <w:uiPriority w:val="9"/>
    <w:rsid w:val="001678D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678D9"/>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1678D9"/>
    <w:pPr>
      <w:spacing w:before="120"/>
    </w:pPr>
    <w:rPr>
      <w:b/>
      <w:caps/>
      <w:sz w:val="22"/>
      <w:szCs w:val="22"/>
    </w:rPr>
  </w:style>
  <w:style w:type="paragraph" w:styleId="TOC2">
    <w:name w:val="toc 2"/>
    <w:basedOn w:val="Normal"/>
    <w:next w:val="Normal"/>
    <w:autoRedefine/>
    <w:uiPriority w:val="39"/>
    <w:semiHidden/>
    <w:unhideWhenUsed/>
    <w:rsid w:val="001678D9"/>
    <w:pPr>
      <w:ind w:left="240"/>
    </w:pPr>
    <w:rPr>
      <w:smallCaps/>
      <w:sz w:val="22"/>
      <w:szCs w:val="22"/>
    </w:rPr>
  </w:style>
  <w:style w:type="paragraph" w:styleId="TOC3">
    <w:name w:val="toc 3"/>
    <w:basedOn w:val="Normal"/>
    <w:next w:val="Normal"/>
    <w:autoRedefine/>
    <w:uiPriority w:val="39"/>
    <w:semiHidden/>
    <w:unhideWhenUsed/>
    <w:rsid w:val="001678D9"/>
    <w:pPr>
      <w:ind w:left="480"/>
    </w:pPr>
    <w:rPr>
      <w:i/>
      <w:sz w:val="22"/>
      <w:szCs w:val="22"/>
    </w:rPr>
  </w:style>
  <w:style w:type="paragraph" w:styleId="TOC4">
    <w:name w:val="toc 4"/>
    <w:basedOn w:val="Normal"/>
    <w:next w:val="Normal"/>
    <w:autoRedefine/>
    <w:uiPriority w:val="39"/>
    <w:semiHidden/>
    <w:unhideWhenUsed/>
    <w:rsid w:val="001678D9"/>
    <w:pPr>
      <w:ind w:left="720"/>
    </w:pPr>
    <w:rPr>
      <w:sz w:val="18"/>
      <w:szCs w:val="18"/>
    </w:rPr>
  </w:style>
  <w:style w:type="paragraph" w:styleId="TOC5">
    <w:name w:val="toc 5"/>
    <w:basedOn w:val="Normal"/>
    <w:next w:val="Normal"/>
    <w:autoRedefine/>
    <w:uiPriority w:val="39"/>
    <w:semiHidden/>
    <w:unhideWhenUsed/>
    <w:rsid w:val="001678D9"/>
    <w:pPr>
      <w:ind w:left="960"/>
    </w:pPr>
    <w:rPr>
      <w:sz w:val="18"/>
      <w:szCs w:val="18"/>
    </w:rPr>
  </w:style>
  <w:style w:type="paragraph" w:styleId="TOC6">
    <w:name w:val="toc 6"/>
    <w:basedOn w:val="Normal"/>
    <w:next w:val="Normal"/>
    <w:autoRedefine/>
    <w:uiPriority w:val="39"/>
    <w:semiHidden/>
    <w:unhideWhenUsed/>
    <w:rsid w:val="001678D9"/>
    <w:pPr>
      <w:ind w:left="1200"/>
    </w:pPr>
    <w:rPr>
      <w:sz w:val="18"/>
      <w:szCs w:val="18"/>
    </w:rPr>
  </w:style>
  <w:style w:type="paragraph" w:styleId="TOC7">
    <w:name w:val="toc 7"/>
    <w:basedOn w:val="Normal"/>
    <w:next w:val="Normal"/>
    <w:autoRedefine/>
    <w:uiPriority w:val="39"/>
    <w:semiHidden/>
    <w:unhideWhenUsed/>
    <w:rsid w:val="001678D9"/>
    <w:pPr>
      <w:ind w:left="1440"/>
    </w:pPr>
    <w:rPr>
      <w:sz w:val="18"/>
      <w:szCs w:val="18"/>
    </w:rPr>
  </w:style>
  <w:style w:type="paragraph" w:styleId="TOC8">
    <w:name w:val="toc 8"/>
    <w:basedOn w:val="Normal"/>
    <w:next w:val="Normal"/>
    <w:autoRedefine/>
    <w:uiPriority w:val="39"/>
    <w:semiHidden/>
    <w:unhideWhenUsed/>
    <w:rsid w:val="001678D9"/>
    <w:pPr>
      <w:ind w:left="1680"/>
    </w:pPr>
    <w:rPr>
      <w:sz w:val="18"/>
      <w:szCs w:val="18"/>
    </w:rPr>
  </w:style>
  <w:style w:type="paragraph" w:styleId="TOC9">
    <w:name w:val="toc 9"/>
    <w:basedOn w:val="Normal"/>
    <w:next w:val="Normal"/>
    <w:autoRedefine/>
    <w:uiPriority w:val="39"/>
    <w:semiHidden/>
    <w:unhideWhenUsed/>
    <w:rsid w:val="001678D9"/>
    <w:pPr>
      <w:ind w:left="1920"/>
    </w:pPr>
    <w:rPr>
      <w:sz w:val="18"/>
      <w:szCs w:val="18"/>
    </w:rPr>
  </w:style>
  <w:style w:type="character" w:styleId="Hyperlink">
    <w:name w:val="Hyperlink"/>
    <w:basedOn w:val="DefaultParagraphFont"/>
    <w:uiPriority w:val="99"/>
    <w:unhideWhenUsed/>
    <w:rsid w:val="00DA1520"/>
    <w:rPr>
      <w:color w:val="0000FF" w:themeColor="hyperlink"/>
      <w:u w:val="single"/>
    </w:rPr>
  </w:style>
  <w:style w:type="character" w:styleId="FollowedHyperlink">
    <w:name w:val="FollowedHyperlink"/>
    <w:basedOn w:val="DefaultParagraphFont"/>
    <w:uiPriority w:val="99"/>
    <w:semiHidden/>
    <w:unhideWhenUsed/>
    <w:rsid w:val="008E49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ncombecounty.org/parks"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gie.hall@buncombecounty.org"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E579EB73DF7934289E78B1EF74BD729"/>
        <w:category>
          <w:name w:val="General"/>
          <w:gallery w:val="placeholder"/>
        </w:category>
        <w:types>
          <w:type w:val="bbPlcHdr"/>
        </w:types>
        <w:behaviors>
          <w:behavior w:val="content"/>
        </w:behaviors>
        <w:guid w:val="{2EEFD63B-ACF7-D748-A16A-F81790752418}"/>
      </w:docPartPr>
      <w:docPartBody>
        <w:p w:rsidR="00913208" w:rsidRDefault="00913208" w:rsidP="00913208">
          <w:pPr>
            <w:pStyle w:val="9E579EB73DF7934289E78B1EF74BD729"/>
          </w:pPr>
          <w:r>
            <w:t>[Type text]</w:t>
          </w:r>
        </w:p>
      </w:docPartBody>
    </w:docPart>
    <w:docPart>
      <w:docPartPr>
        <w:name w:val="6149A0C13BE33A458FAB2D6356A63918"/>
        <w:category>
          <w:name w:val="General"/>
          <w:gallery w:val="placeholder"/>
        </w:category>
        <w:types>
          <w:type w:val="bbPlcHdr"/>
        </w:types>
        <w:behaviors>
          <w:behavior w:val="content"/>
        </w:behaviors>
        <w:guid w:val="{05CC4E22-5654-E343-BB8E-5BB1300B1CFC}"/>
      </w:docPartPr>
      <w:docPartBody>
        <w:p w:rsidR="00913208" w:rsidRDefault="00913208" w:rsidP="00913208">
          <w:pPr>
            <w:pStyle w:val="6149A0C13BE33A458FAB2D6356A63918"/>
          </w:pPr>
          <w:r>
            <w:t>[Type text]</w:t>
          </w:r>
        </w:p>
      </w:docPartBody>
    </w:docPart>
    <w:docPart>
      <w:docPartPr>
        <w:name w:val="ACF830BDA47F674A9467E98F450C9AED"/>
        <w:category>
          <w:name w:val="General"/>
          <w:gallery w:val="placeholder"/>
        </w:category>
        <w:types>
          <w:type w:val="bbPlcHdr"/>
        </w:types>
        <w:behaviors>
          <w:behavior w:val="content"/>
        </w:behaviors>
        <w:guid w:val="{A79BFA13-785D-7B42-8899-FB8DAF314F3A}"/>
      </w:docPartPr>
      <w:docPartBody>
        <w:p w:rsidR="00913208" w:rsidRDefault="00913208" w:rsidP="00913208">
          <w:pPr>
            <w:pStyle w:val="ACF830BDA47F674A9467E98F450C9AE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Lao UI">
    <w:panose1 w:val="020B0502040204020203"/>
    <w:charset w:val="00"/>
    <w:family w:val="swiss"/>
    <w:pitch w:val="variable"/>
    <w:sig w:usb0="02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208"/>
    <w:rsid w:val="00170C44"/>
    <w:rsid w:val="002611CB"/>
    <w:rsid w:val="00913208"/>
    <w:rsid w:val="00AA55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579EB73DF7934289E78B1EF74BD729">
    <w:name w:val="9E579EB73DF7934289E78B1EF74BD729"/>
    <w:rsid w:val="00913208"/>
  </w:style>
  <w:style w:type="paragraph" w:customStyle="1" w:styleId="6149A0C13BE33A458FAB2D6356A63918">
    <w:name w:val="6149A0C13BE33A458FAB2D6356A63918"/>
    <w:rsid w:val="00913208"/>
  </w:style>
  <w:style w:type="paragraph" w:customStyle="1" w:styleId="ACF830BDA47F674A9467E98F450C9AED">
    <w:name w:val="ACF830BDA47F674A9467E98F450C9AED"/>
    <w:rsid w:val="00913208"/>
  </w:style>
  <w:style w:type="paragraph" w:customStyle="1" w:styleId="3492528AA7BB30488AFD4EB7970A36F2">
    <w:name w:val="3492528AA7BB30488AFD4EB7970A36F2"/>
    <w:rsid w:val="00913208"/>
  </w:style>
  <w:style w:type="paragraph" w:customStyle="1" w:styleId="4F6B3FD4F34A3142812776AE8313B5B9">
    <w:name w:val="4F6B3FD4F34A3142812776AE8313B5B9"/>
    <w:rsid w:val="00913208"/>
  </w:style>
  <w:style w:type="paragraph" w:customStyle="1" w:styleId="EF904ADBF0272740BDCD22B61A010BB4">
    <w:name w:val="EF904ADBF0272740BDCD22B61A010BB4"/>
    <w:rsid w:val="00913208"/>
  </w:style>
  <w:style w:type="paragraph" w:customStyle="1" w:styleId="4CBB012F7BB6BB4FA84238660B653365">
    <w:name w:val="4CBB012F7BB6BB4FA84238660B653365"/>
    <w:rsid w:val="00913208"/>
  </w:style>
  <w:style w:type="paragraph" w:customStyle="1" w:styleId="328F714B46B0C94F89D33DA4CCE88C9D">
    <w:name w:val="328F714B46B0C94F89D33DA4CCE88C9D"/>
    <w:rsid w:val="00913208"/>
  </w:style>
  <w:style w:type="paragraph" w:customStyle="1" w:styleId="FB466B44276E6C4AB1D389AA0096FA90">
    <w:name w:val="FB466B44276E6C4AB1D389AA0096FA90"/>
    <w:rsid w:val="00913208"/>
  </w:style>
  <w:style w:type="paragraph" w:customStyle="1" w:styleId="57321D27B331A24DA1BA777CD7191C4A">
    <w:name w:val="57321D27B331A24DA1BA777CD7191C4A"/>
    <w:rsid w:val="00913208"/>
  </w:style>
  <w:style w:type="paragraph" w:customStyle="1" w:styleId="A4E65DEEE66E1543A7D99FB3EE17F9BD">
    <w:name w:val="A4E65DEEE66E1543A7D99FB3EE17F9BD"/>
    <w:rsid w:val="00913208"/>
  </w:style>
  <w:style w:type="paragraph" w:customStyle="1" w:styleId="29C4E228FCB4894F8D5C31F5B0A6F6D9">
    <w:name w:val="29C4E228FCB4894F8D5C31F5B0A6F6D9"/>
    <w:rsid w:val="009132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D2580-AB34-40D8-B0D4-99E846DA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Buncombe County</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Cataldo Perrone</dc:creator>
  <cp:lastModifiedBy>Angie Hall</cp:lastModifiedBy>
  <cp:revision>2</cp:revision>
  <cp:lastPrinted>2014-11-12T20:31:00Z</cp:lastPrinted>
  <dcterms:created xsi:type="dcterms:W3CDTF">2018-09-04T15:58:00Z</dcterms:created>
  <dcterms:modified xsi:type="dcterms:W3CDTF">2018-09-04T15:58:00Z</dcterms:modified>
</cp:coreProperties>
</file>